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8965" w14:textId="77777777" w:rsidR="00FE7392" w:rsidRDefault="00FE7392" w:rsidP="00E1057A">
      <w:pPr>
        <w:pStyle w:val="NoSpacing"/>
        <w:rPr>
          <w:rFonts w:cs="Arial"/>
          <w:szCs w:val="20"/>
          <w:lang w:val="en-US"/>
        </w:rPr>
      </w:pPr>
    </w:p>
    <w:p w14:paraId="687F3AB7" w14:textId="77777777" w:rsidR="00E1057A" w:rsidRPr="003F6508" w:rsidRDefault="00E1057A" w:rsidP="006B0E8A">
      <w:pPr>
        <w:spacing w:after="0" w:line="360" w:lineRule="auto"/>
        <w:jc w:val="right"/>
        <w:rPr>
          <w:rFonts w:ascii="Arial" w:hAnsi="Arial" w:cs="Arial"/>
          <w:sz w:val="20"/>
          <w:szCs w:val="20"/>
        </w:rPr>
      </w:pPr>
      <w:r>
        <w:rPr>
          <w:rFonts w:ascii="Arial" w:hAnsi="Arial" w:cs="Arial"/>
          <w:sz w:val="20"/>
          <w:szCs w:val="20"/>
        </w:rPr>
        <w:t>Secretary of State for Education</w:t>
      </w:r>
    </w:p>
    <w:p w14:paraId="73FC6235" w14:textId="77777777" w:rsidR="00E1057A" w:rsidRPr="003F6508" w:rsidRDefault="00E1057A" w:rsidP="006B0E8A">
      <w:pPr>
        <w:spacing w:after="0" w:line="360" w:lineRule="auto"/>
        <w:jc w:val="right"/>
        <w:rPr>
          <w:rFonts w:ascii="Arial" w:hAnsi="Arial" w:cs="Arial"/>
          <w:sz w:val="20"/>
          <w:szCs w:val="20"/>
        </w:rPr>
      </w:pPr>
      <w:r>
        <w:rPr>
          <w:rFonts w:ascii="Arial" w:hAnsi="Arial" w:cs="Arial"/>
          <w:sz w:val="20"/>
          <w:szCs w:val="20"/>
        </w:rPr>
        <w:t xml:space="preserve">Bridget Phillipson </w:t>
      </w:r>
      <w:r w:rsidRPr="003F6508">
        <w:rPr>
          <w:rFonts w:ascii="Arial" w:hAnsi="Arial" w:cs="Arial"/>
          <w:sz w:val="20"/>
          <w:szCs w:val="20"/>
        </w:rPr>
        <w:t>MP </w:t>
      </w:r>
    </w:p>
    <w:p w14:paraId="34508264" w14:textId="77777777" w:rsidR="00E1057A" w:rsidRDefault="00E1057A" w:rsidP="006B0E8A">
      <w:pPr>
        <w:spacing w:after="0" w:line="360" w:lineRule="auto"/>
        <w:jc w:val="right"/>
        <w:rPr>
          <w:rFonts w:ascii="Arial" w:hAnsi="Arial" w:cs="Arial"/>
          <w:sz w:val="20"/>
          <w:szCs w:val="20"/>
        </w:rPr>
      </w:pPr>
      <w:r>
        <w:rPr>
          <w:rFonts w:ascii="Arial" w:hAnsi="Arial" w:cs="Arial"/>
          <w:sz w:val="20"/>
          <w:szCs w:val="20"/>
        </w:rPr>
        <w:t>Department for Education</w:t>
      </w:r>
    </w:p>
    <w:p w14:paraId="0FA708FA" w14:textId="77777777" w:rsidR="00E1057A" w:rsidRDefault="00E1057A" w:rsidP="006B0E8A">
      <w:pPr>
        <w:spacing w:after="0" w:line="360" w:lineRule="auto"/>
        <w:jc w:val="right"/>
        <w:rPr>
          <w:rFonts w:ascii="Arial" w:hAnsi="Arial" w:cs="Arial"/>
          <w:sz w:val="20"/>
          <w:szCs w:val="20"/>
        </w:rPr>
      </w:pPr>
      <w:r w:rsidRPr="00731311">
        <w:rPr>
          <w:rFonts w:ascii="Arial" w:hAnsi="Arial" w:cs="Arial"/>
          <w:sz w:val="20"/>
          <w:szCs w:val="20"/>
        </w:rPr>
        <w:t>20 Great Smith St</w:t>
      </w:r>
    </w:p>
    <w:p w14:paraId="16101FB6" w14:textId="77777777" w:rsidR="00E1057A" w:rsidRDefault="00E1057A" w:rsidP="006B0E8A">
      <w:pPr>
        <w:spacing w:after="0" w:line="360" w:lineRule="auto"/>
        <w:jc w:val="right"/>
        <w:rPr>
          <w:rFonts w:ascii="Arial" w:hAnsi="Arial" w:cs="Arial"/>
          <w:sz w:val="20"/>
          <w:szCs w:val="20"/>
        </w:rPr>
      </w:pPr>
      <w:r w:rsidRPr="00731311">
        <w:rPr>
          <w:rFonts w:ascii="Arial" w:hAnsi="Arial" w:cs="Arial"/>
          <w:sz w:val="20"/>
          <w:szCs w:val="20"/>
        </w:rPr>
        <w:t xml:space="preserve">London </w:t>
      </w:r>
    </w:p>
    <w:p w14:paraId="0FE7809B" w14:textId="78863908" w:rsidR="00E1057A" w:rsidRPr="00E1057A" w:rsidRDefault="00E1057A" w:rsidP="006B0E8A">
      <w:pPr>
        <w:spacing w:after="0" w:line="360" w:lineRule="auto"/>
        <w:jc w:val="right"/>
        <w:rPr>
          <w:rFonts w:ascii="Arial" w:hAnsi="Arial" w:cs="Arial"/>
          <w:sz w:val="20"/>
          <w:szCs w:val="20"/>
        </w:rPr>
      </w:pPr>
      <w:r w:rsidRPr="00731311">
        <w:rPr>
          <w:rFonts w:ascii="Arial" w:hAnsi="Arial" w:cs="Arial"/>
          <w:sz w:val="20"/>
          <w:szCs w:val="20"/>
        </w:rPr>
        <w:t>SW1P 3BT</w:t>
      </w:r>
    </w:p>
    <w:p w14:paraId="61D16E70" w14:textId="36909FCC" w:rsidR="001F0DB2" w:rsidRPr="001F0DB2" w:rsidRDefault="001F0DB2" w:rsidP="00CE6E32">
      <w:pPr>
        <w:pStyle w:val="NormalWeb"/>
        <w:spacing w:line="360" w:lineRule="auto"/>
        <w:jc w:val="both"/>
        <w:rPr>
          <w:rFonts w:ascii="Arial" w:hAnsi="Arial" w:cs="Arial"/>
          <w:b/>
          <w:bCs/>
          <w:sz w:val="20"/>
          <w:szCs w:val="20"/>
        </w:rPr>
      </w:pPr>
      <w:r w:rsidRPr="001F0DB2">
        <w:rPr>
          <w:rFonts w:ascii="Arial" w:hAnsi="Arial" w:cs="Arial"/>
          <w:b/>
          <w:bCs/>
          <w:sz w:val="20"/>
          <w:szCs w:val="20"/>
        </w:rPr>
        <w:t xml:space="preserve">RE: Industry concerns over school uniform cap and mischaracterisation </w:t>
      </w:r>
    </w:p>
    <w:p w14:paraId="36379400" w14:textId="1B1DD06C" w:rsidR="004A67C0" w:rsidRPr="00C91D43" w:rsidRDefault="004A67C0" w:rsidP="00CE6E32">
      <w:pPr>
        <w:pStyle w:val="NormalWeb"/>
        <w:spacing w:line="360" w:lineRule="auto"/>
        <w:jc w:val="both"/>
        <w:rPr>
          <w:rFonts w:ascii="Arial" w:hAnsi="Arial" w:cs="Arial"/>
          <w:sz w:val="20"/>
          <w:szCs w:val="20"/>
        </w:rPr>
      </w:pPr>
      <w:r w:rsidRPr="00C91D43">
        <w:rPr>
          <w:rFonts w:ascii="Arial" w:hAnsi="Arial" w:cs="Arial"/>
          <w:sz w:val="20"/>
          <w:szCs w:val="20"/>
        </w:rPr>
        <w:t xml:space="preserve">Dear Secretary of State, </w:t>
      </w:r>
    </w:p>
    <w:p w14:paraId="5B991471" w14:textId="77777777" w:rsidR="00FA0057" w:rsidRDefault="00BE4233" w:rsidP="000D586B">
      <w:pPr>
        <w:pStyle w:val="NormalWeb"/>
        <w:spacing w:line="360" w:lineRule="auto"/>
        <w:jc w:val="both"/>
        <w:rPr>
          <w:rFonts w:ascii="Arial" w:hAnsi="Arial" w:cs="Arial"/>
          <w:bCs/>
          <w:sz w:val="20"/>
          <w:szCs w:val="20"/>
        </w:rPr>
      </w:pPr>
      <w:r w:rsidRPr="00BE4233">
        <w:rPr>
          <w:rFonts w:ascii="Arial" w:hAnsi="Arial" w:cs="Arial"/>
          <w:bCs/>
          <w:sz w:val="20"/>
          <w:szCs w:val="20"/>
        </w:rPr>
        <w:t>We are writing to express our deep concern about both the measures your government is seeking to implement on school uniform and the way in which our industry has been</w:t>
      </w:r>
      <w:r w:rsidRPr="00BE4233">
        <w:rPr>
          <w:rFonts w:ascii="Arial" w:hAnsi="Arial" w:cs="Arial"/>
          <w:bCs/>
          <w:sz w:val="20"/>
          <w:szCs w:val="20"/>
        </w:rPr>
        <w:t xml:space="preserve"> </w:t>
      </w:r>
      <w:r w:rsidRPr="00BE4233">
        <w:rPr>
          <w:rFonts w:ascii="Arial" w:hAnsi="Arial" w:cs="Arial"/>
          <w:bCs/>
          <w:sz w:val="20"/>
          <w:szCs w:val="20"/>
        </w:rPr>
        <w:t xml:space="preserve">characterised in public discourse. </w:t>
      </w:r>
    </w:p>
    <w:p w14:paraId="6895FAC2" w14:textId="126175B5" w:rsidR="0090349E" w:rsidRDefault="00BE4233" w:rsidP="000D586B">
      <w:pPr>
        <w:pStyle w:val="NormalWeb"/>
        <w:spacing w:line="360" w:lineRule="auto"/>
        <w:jc w:val="both"/>
        <w:rPr>
          <w:rFonts w:ascii="Arial" w:hAnsi="Arial" w:cs="Arial"/>
          <w:bCs/>
          <w:sz w:val="20"/>
          <w:szCs w:val="20"/>
        </w:rPr>
      </w:pPr>
      <w:r w:rsidRPr="00BE4233">
        <w:rPr>
          <w:rFonts w:ascii="Arial" w:hAnsi="Arial" w:cs="Arial"/>
          <w:bCs/>
          <w:sz w:val="20"/>
          <w:szCs w:val="20"/>
        </w:rPr>
        <w:t>Your decision to cap branded school uniform items at three plus a tie is a blunt and unnecessary intervention that will create more problems than it solves. While we fully support efforts to ensure school uniform remains affordable, this policy risks undermining the very principles it seeks to protect</w:t>
      </w:r>
      <w:r w:rsidR="0056547A">
        <w:rPr>
          <w:rFonts w:ascii="Arial" w:hAnsi="Arial" w:cs="Arial"/>
          <w:bCs/>
          <w:sz w:val="20"/>
          <w:szCs w:val="20"/>
        </w:rPr>
        <w:t xml:space="preserve"> - </w:t>
      </w:r>
      <w:r w:rsidRPr="00BE4233">
        <w:rPr>
          <w:rFonts w:ascii="Arial" w:hAnsi="Arial" w:cs="Arial"/>
          <w:bCs/>
          <w:sz w:val="20"/>
          <w:szCs w:val="20"/>
        </w:rPr>
        <w:t xml:space="preserve">adding </w:t>
      </w:r>
      <w:r w:rsidR="0056547A">
        <w:rPr>
          <w:rFonts w:ascii="Arial" w:hAnsi="Arial" w:cs="Arial"/>
          <w:bCs/>
          <w:sz w:val="20"/>
          <w:szCs w:val="20"/>
        </w:rPr>
        <w:t xml:space="preserve">imposing further </w:t>
      </w:r>
      <w:r w:rsidRPr="00BE4233">
        <w:rPr>
          <w:rFonts w:ascii="Arial" w:hAnsi="Arial" w:cs="Arial"/>
          <w:bCs/>
          <w:sz w:val="20"/>
          <w:szCs w:val="20"/>
        </w:rPr>
        <w:t xml:space="preserve">costs </w:t>
      </w:r>
      <w:r w:rsidR="0056547A">
        <w:rPr>
          <w:rFonts w:ascii="Arial" w:hAnsi="Arial" w:cs="Arial"/>
          <w:bCs/>
          <w:sz w:val="20"/>
          <w:szCs w:val="20"/>
        </w:rPr>
        <w:t>on</w:t>
      </w:r>
      <w:r w:rsidRPr="00BE4233">
        <w:rPr>
          <w:rFonts w:ascii="Arial" w:hAnsi="Arial" w:cs="Arial"/>
          <w:bCs/>
          <w:sz w:val="20"/>
          <w:szCs w:val="20"/>
        </w:rPr>
        <w:t xml:space="preserve"> families, limiting schools' ability to maintain identity and discipline, and threatening the future of many small businesses that have served communities for decades.</w:t>
      </w:r>
    </w:p>
    <w:p w14:paraId="758C44CB" w14:textId="75C623B8" w:rsidR="000D586B" w:rsidRPr="000D586B" w:rsidRDefault="003F460E" w:rsidP="000D586B">
      <w:pPr>
        <w:pStyle w:val="NormalWeb"/>
        <w:spacing w:line="360" w:lineRule="auto"/>
        <w:jc w:val="both"/>
        <w:rPr>
          <w:rFonts w:ascii="Arial" w:hAnsi="Arial" w:cs="Arial"/>
          <w:bCs/>
          <w:sz w:val="20"/>
          <w:szCs w:val="20"/>
        </w:rPr>
      </w:pPr>
      <w:r>
        <w:rPr>
          <w:rFonts w:ascii="Arial" w:hAnsi="Arial" w:cs="Arial"/>
          <w:bCs/>
          <w:sz w:val="20"/>
          <w:szCs w:val="20"/>
        </w:rPr>
        <w:t>W</w:t>
      </w:r>
      <w:r w:rsidR="000D586B" w:rsidRPr="000D586B">
        <w:rPr>
          <w:rFonts w:ascii="Arial" w:hAnsi="Arial" w:cs="Arial"/>
          <w:bCs/>
          <w:sz w:val="20"/>
          <w:szCs w:val="20"/>
        </w:rPr>
        <w:t xml:space="preserve">e have </w:t>
      </w:r>
      <w:r w:rsidR="000D586B" w:rsidRPr="000D586B">
        <w:rPr>
          <w:rFonts w:ascii="Arial" w:hAnsi="Arial" w:cs="Arial"/>
          <w:bCs/>
          <w:sz w:val="20"/>
          <w:szCs w:val="20"/>
        </w:rPr>
        <w:t xml:space="preserve">engaged in good faith with </w:t>
      </w:r>
      <w:r w:rsidR="005466BF">
        <w:rPr>
          <w:rFonts w:ascii="Arial" w:hAnsi="Arial" w:cs="Arial"/>
          <w:bCs/>
          <w:sz w:val="20"/>
          <w:szCs w:val="20"/>
        </w:rPr>
        <w:t>the Department for Education</w:t>
      </w:r>
      <w:r w:rsidR="000D586B" w:rsidRPr="000D586B">
        <w:rPr>
          <w:rFonts w:ascii="Arial" w:hAnsi="Arial" w:cs="Arial"/>
          <w:bCs/>
          <w:sz w:val="20"/>
          <w:szCs w:val="20"/>
        </w:rPr>
        <w:t xml:space="preserve">, meeting with officials, providing open-book insight into the economics of uniform supply, and demonstrating the steps we have taken to support families. We have actively worked with </w:t>
      </w:r>
      <w:r w:rsidR="005466BF">
        <w:rPr>
          <w:rFonts w:ascii="Arial" w:hAnsi="Arial" w:cs="Arial"/>
          <w:bCs/>
          <w:sz w:val="20"/>
          <w:szCs w:val="20"/>
        </w:rPr>
        <w:t>your department</w:t>
      </w:r>
      <w:r w:rsidR="000D586B" w:rsidRPr="000D586B">
        <w:rPr>
          <w:rFonts w:ascii="Arial" w:hAnsi="Arial" w:cs="Arial"/>
          <w:bCs/>
          <w:sz w:val="20"/>
          <w:szCs w:val="20"/>
        </w:rPr>
        <w:t xml:space="preserve"> to ensure school uniform remains affordable while retaining its many benefits for pupils, parents, and schools. However, instead of recognising this progress, your government has pressed ahead with an approach that disregards existing evidence, all while publicly referring to uniform </w:t>
      </w:r>
      <w:r w:rsidR="00E707F0">
        <w:rPr>
          <w:rFonts w:ascii="Arial" w:hAnsi="Arial" w:cs="Arial"/>
          <w:bCs/>
          <w:sz w:val="20"/>
          <w:szCs w:val="20"/>
        </w:rPr>
        <w:t>retailers</w:t>
      </w:r>
      <w:r w:rsidR="000D586B" w:rsidRPr="000D586B">
        <w:rPr>
          <w:rFonts w:ascii="Arial" w:hAnsi="Arial" w:cs="Arial"/>
          <w:bCs/>
          <w:sz w:val="20"/>
          <w:szCs w:val="20"/>
        </w:rPr>
        <w:t xml:space="preserve"> as “racketeers</w:t>
      </w:r>
      <w:r w:rsidR="00E707F0">
        <w:rPr>
          <w:rFonts w:ascii="Arial" w:hAnsi="Arial" w:cs="Arial"/>
          <w:bCs/>
          <w:sz w:val="20"/>
          <w:szCs w:val="20"/>
        </w:rPr>
        <w:t xml:space="preserve">.” </w:t>
      </w:r>
      <w:r w:rsidR="000D586B" w:rsidRPr="000D586B">
        <w:rPr>
          <w:rFonts w:ascii="Arial" w:hAnsi="Arial" w:cs="Arial"/>
          <w:bCs/>
          <w:sz w:val="20"/>
          <w:szCs w:val="20"/>
        </w:rPr>
        <w:t>This mischaracterisation is deeply disappointing</w:t>
      </w:r>
      <w:r w:rsidR="00AB17FC">
        <w:rPr>
          <w:rFonts w:ascii="Arial" w:hAnsi="Arial" w:cs="Arial"/>
          <w:bCs/>
          <w:sz w:val="20"/>
          <w:szCs w:val="20"/>
        </w:rPr>
        <w:t xml:space="preserve"> to an</w:t>
      </w:r>
      <w:r w:rsidR="000D586B" w:rsidRPr="000D586B">
        <w:rPr>
          <w:rFonts w:ascii="Arial" w:hAnsi="Arial" w:cs="Arial"/>
          <w:bCs/>
          <w:sz w:val="20"/>
          <w:szCs w:val="20"/>
        </w:rPr>
        <w:t xml:space="preserve"> industry</w:t>
      </w:r>
      <w:r w:rsidR="000D586B" w:rsidRPr="000D586B">
        <w:rPr>
          <w:rFonts w:ascii="Arial" w:hAnsi="Arial" w:cs="Arial"/>
          <w:bCs/>
          <w:sz w:val="20"/>
          <w:szCs w:val="20"/>
        </w:rPr>
        <w:t xml:space="preserve"> </w:t>
      </w:r>
      <w:r w:rsidR="00AB17FC">
        <w:rPr>
          <w:rFonts w:ascii="Arial" w:hAnsi="Arial" w:cs="Arial"/>
          <w:bCs/>
          <w:sz w:val="20"/>
          <w:szCs w:val="20"/>
        </w:rPr>
        <w:t>that</w:t>
      </w:r>
      <w:r w:rsidR="000D586B" w:rsidRPr="000D586B">
        <w:rPr>
          <w:rFonts w:ascii="Arial" w:hAnsi="Arial" w:cs="Arial"/>
          <w:bCs/>
          <w:sz w:val="20"/>
          <w:szCs w:val="20"/>
        </w:rPr>
        <w:t xml:space="preserve"> is made up of independent, family-run businesses that provide high-quality, durable, and affordable uniforms, supporting parents and schools alike.</w:t>
      </w:r>
    </w:p>
    <w:p w14:paraId="2138233F" w14:textId="253DEB2B" w:rsidR="000D586B" w:rsidRPr="000D586B" w:rsidRDefault="000D586B" w:rsidP="000D586B">
      <w:pPr>
        <w:pStyle w:val="NormalWeb"/>
        <w:spacing w:line="360" w:lineRule="auto"/>
        <w:jc w:val="both"/>
        <w:rPr>
          <w:rFonts w:ascii="Arial" w:hAnsi="Arial" w:cs="Arial"/>
          <w:bCs/>
          <w:sz w:val="20"/>
          <w:szCs w:val="20"/>
        </w:rPr>
      </w:pPr>
      <w:r w:rsidRPr="000D586B">
        <w:rPr>
          <w:rFonts w:ascii="Arial" w:hAnsi="Arial" w:cs="Arial"/>
          <w:bCs/>
          <w:sz w:val="20"/>
          <w:szCs w:val="20"/>
        </w:rPr>
        <w:t>The evidence shows that school uniform policies are already working to reduce costs for families. Since the introduction of statutory guidance in 2021, uniform costs have fallen by 25</w:t>
      </w:r>
      <w:r w:rsidRPr="000D586B">
        <w:rPr>
          <w:rFonts w:ascii="Arial" w:hAnsi="Arial" w:cs="Arial"/>
          <w:bCs/>
          <w:sz w:val="20"/>
          <w:szCs w:val="20"/>
        </w:rPr>
        <w:t>%</w:t>
      </w:r>
      <w:r w:rsidRPr="000D586B">
        <w:rPr>
          <w:rFonts w:ascii="Arial" w:hAnsi="Arial" w:cs="Arial"/>
          <w:bCs/>
          <w:sz w:val="20"/>
          <w:szCs w:val="20"/>
        </w:rPr>
        <w:t xml:space="preserve"> and schools </w:t>
      </w:r>
      <w:r w:rsidR="00C5061A">
        <w:rPr>
          <w:rFonts w:ascii="Arial" w:hAnsi="Arial" w:cs="Arial"/>
          <w:bCs/>
          <w:sz w:val="20"/>
          <w:szCs w:val="20"/>
        </w:rPr>
        <w:t>have been</w:t>
      </w:r>
      <w:r w:rsidRPr="000D586B">
        <w:rPr>
          <w:rFonts w:ascii="Arial" w:hAnsi="Arial" w:cs="Arial"/>
          <w:bCs/>
          <w:sz w:val="20"/>
          <w:szCs w:val="20"/>
        </w:rPr>
        <w:t xml:space="preserve"> required to prioritise affordability, offer second-hand uniform options, and consult parents. A rigid cap on branded items ignores this and imposes a one-size-fits-all restriction that does not account for the diverse needs of schools and families.</w:t>
      </w:r>
    </w:p>
    <w:p w14:paraId="01ACF957" w14:textId="54F40F3A" w:rsidR="000D586B" w:rsidRPr="000D586B" w:rsidRDefault="000D586B" w:rsidP="000D586B">
      <w:pPr>
        <w:pStyle w:val="NormalWeb"/>
        <w:spacing w:line="360" w:lineRule="auto"/>
        <w:jc w:val="both"/>
        <w:rPr>
          <w:rFonts w:ascii="Arial" w:hAnsi="Arial" w:cs="Arial"/>
          <w:bCs/>
          <w:sz w:val="20"/>
          <w:szCs w:val="20"/>
        </w:rPr>
      </w:pPr>
      <w:r w:rsidRPr="000D586B">
        <w:rPr>
          <w:rFonts w:ascii="Arial" w:hAnsi="Arial" w:cs="Arial"/>
          <w:bCs/>
          <w:sz w:val="20"/>
          <w:szCs w:val="20"/>
        </w:rPr>
        <w:t xml:space="preserve">The consequences will be significant. Families will face higher long-term costs as they are forced to purchase lower-quality alternatives that wear out more quickly and require frequent replacement. Schools will struggle to maintain the cohesion, discipline, and identity that uniforms help reinforce—something that 88% of headteachers have said is vital to their school communities. Small businesses, </w:t>
      </w:r>
      <w:r w:rsidRPr="000D586B">
        <w:rPr>
          <w:rFonts w:ascii="Arial" w:hAnsi="Arial" w:cs="Arial"/>
          <w:bCs/>
          <w:sz w:val="20"/>
          <w:szCs w:val="20"/>
        </w:rPr>
        <w:lastRenderedPageBreak/>
        <w:t xml:space="preserve">which provide year-round availability, bespoke sizing, and flexible payment options, will be disproportionately impacted, with one in three </w:t>
      </w:r>
      <w:proofErr w:type="spellStart"/>
      <w:r w:rsidRPr="000D586B">
        <w:rPr>
          <w:rFonts w:ascii="Arial" w:hAnsi="Arial" w:cs="Arial"/>
          <w:bCs/>
          <w:sz w:val="20"/>
          <w:szCs w:val="20"/>
        </w:rPr>
        <w:t>schoolwear</w:t>
      </w:r>
      <w:proofErr w:type="spellEnd"/>
      <w:r w:rsidRPr="000D586B">
        <w:rPr>
          <w:rFonts w:ascii="Arial" w:hAnsi="Arial" w:cs="Arial"/>
          <w:bCs/>
          <w:sz w:val="20"/>
          <w:szCs w:val="20"/>
        </w:rPr>
        <w:t xml:space="preserve"> retailers now at risk of closure and 88% of jobs in the sector on the line.</w:t>
      </w:r>
    </w:p>
    <w:p w14:paraId="63E61CBA" w14:textId="77777777" w:rsidR="000D586B" w:rsidRPr="000D586B" w:rsidRDefault="000D586B" w:rsidP="000D586B">
      <w:pPr>
        <w:pStyle w:val="NormalWeb"/>
        <w:spacing w:line="360" w:lineRule="auto"/>
        <w:jc w:val="both"/>
        <w:rPr>
          <w:rFonts w:ascii="Arial" w:hAnsi="Arial" w:cs="Arial"/>
          <w:bCs/>
          <w:sz w:val="20"/>
          <w:szCs w:val="20"/>
        </w:rPr>
      </w:pPr>
      <w:r w:rsidRPr="000D586B">
        <w:rPr>
          <w:rFonts w:ascii="Arial" w:hAnsi="Arial" w:cs="Arial"/>
          <w:bCs/>
          <w:sz w:val="20"/>
          <w:szCs w:val="20"/>
        </w:rPr>
        <w:t>A more effective and fair approach would be to build on the existing statutory guidance, which has already delivered cost reductions without the unintended consequences of a rigid cap. We urge you to consider:</w:t>
      </w:r>
    </w:p>
    <w:p w14:paraId="0DE8E62A" w14:textId="77777777" w:rsidR="000D586B" w:rsidRPr="000D586B" w:rsidRDefault="000D586B" w:rsidP="000D586B">
      <w:pPr>
        <w:pStyle w:val="NormalWeb"/>
        <w:numPr>
          <w:ilvl w:val="0"/>
          <w:numId w:val="10"/>
        </w:numPr>
        <w:spacing w:line="360" w:lineRule="auto"/>
        <w:jc w:val="both"/>
        <w:rPr>
          <w:rFonts w:ascii="Arial" w:hAnsi="Arial" w:cs="Arial"/>
          <w:bCs/>
          <w:sz w:val="20"/>
          <w:szCs w:val="20"/>
        </w:rPr>
      </w:pPr>
      <w:r w:rsidRPr="000D586B">
        <w:rPr>
          <w:rFonts w:ascii="Arial" w:hAnsi="Arial" w:cs="Arial"/>
          <w:bCs/>
          <w:sz w:val="20"/>
          <w:szCs w:val="20"/>
        </w:rPr>
        <w:t>Allowing schools the discretion to determine an appropriate number of branded items based on their specific needs.</w:t>
      </w:r>
    </w:p>
    <w:p w14:paraId="3AD29487" w14:textId="77777777" w:rsidR="000D586B" w:rsidRPr="000D586B" w:rsidRDefault="000D586B" w:rsidP="000D586B">
      <w:pPr>
        <w:pStyle w:val="NormalWeb"/>
        <w:numPr>
          <w:ilvl w:val="0"/>
          <w:numId w:val="10"/>
        </w:numPr>
        <w:spacing w:line="360" w:lineRule="auto"/>
        <w:jc w:val="both"/>
        <w:rPr>
          <w:rFonts w:ascii="Arial" w:hAnsi="Arial" w:cs="Arial"/>
          <w:bCs/>
          <w:sz w:val="20"/>
          <w:szCs w:val="20"/>
        </w:rPr>
      </w:pPr>
      <w:r w:rsidRPr="000D586B">
        <w:rPr>
          <w:rFonts w:ascii="Arial" w:hAnsi="Arial" w:cs="Arial"/>
          <w:bCs/>
          <w:sz w:val="20"/>
          <w:szCs w:val="20"/>
        </w:rPr>
        <w:t>Expanding support for second-hand uniform schemes to provide families with greater access to affordable options.</w:t>
      </w:r>
    </w:p>
    <w:p w14:paraId="3B98CC85" w14:textId="77777777" w:rsidR="000D586B" w:rsidRPr="000D586B" w:rsidRDefault="000D586B" w:rsidP="000D586B">
      <w:pPr>
        <w:pStyle w:val="NormalWeb"/>
        <w:numPr>
          <w:ilvl w:val="0"/>
          <w:numId w:val="10"/>
        </w:numPr>
        <w:spacing w:line="360" w:lineRule="auto"/>
        <w:jc w:val="both"/>
        <w:rPr>
          <w:rFonts w:ascii="Arial" w:hAnsi="Arial" w:cs="Arial"/>
          <w:bCs/>
          <w:sz w:val="20"/>
          <w:szCs w:val="20"/>
        </w:rPr>
      </w:pPr>
      <w:r w:rsidRPr="000D586B">
        <w:rPr>
          <w:rFonts w:ascii="Arial" w:hAnsi="Arial" w:cs="Arial"/>
          <w:bCs/>
          <w:sz w:val="20"/>
          <w:szCs w:val="20"/>
        </w:rPr>
        <w:t>Providing targeted financial assistance for families who need it most, rather than restricting school autonomy.</w:t>
      </w:r>
    </w:p>
    <w:p w14:paraId="6FEADD1C" w14:textId="77777777" w:rsidR="000D586B" w:rsidRPr="000D586B" w:rsidRDefault="000D586B" w:rsidP="000D586B">
      <w:pPr>
        <w:pStyle w:val="NormalWeb"/>
        <w:numPr>
          <w:ilvl w:val="0"/>
          <w:numId w:val="10"/>
        </w:numPr>
        <w:spacing w:line="360" w:lineRule="auto"/>
        <w:jc w:val="both"/>
        <w:rPr>
          <w:rFonts w:ascii="Arial" w:hAnsi="Arial" w:cs="Arial"/>
          <w:bCs/>
          <w:sz w:val="20"/>
          <w:szCs w:val="20"/>
        </w:rPr>
      </w:pPr>
      <w:r w:rsidRPr="000D586B">
        <w:rPr>
          <w:rFonts w:ascii="Arial" w:hAnsi="Arial" w:cs="Arial"/>
          <w:bCs/>
          <w:sz w:val="20"/>
          <w:szCs w:val="20"/>
        </w:rPr>
        <w:t>Exempting PE kits from the cap to prevent additional costs for families and ensure continued participation in school sports.</w:t>
      </w:r>
    </w:p>
    <w:p w14:paraId="2031705D" w14:textId="77777777" w:rsidR="000D586B" w:rsidRDefault="000D586B" w:rsidP="000D586B">
      <w:pPr>
        <w:pStyle w:val="NormalWeb"/>
        <w:spacing w:line="360" w:lineRule="auto"/>
        <w:jc w:val="both"/>
        <w:rPr>
          <w:rFonts w:ascii="Arial" w:hAnsi="Arial" w:cs="Arial"/>
          <w:bCs/>
          <w:sz w:val="20"/>
          <w:szCs w:val="20"/>
        </w:rPr>
      </w:pPr>
      <w:r w:rsidRPr="000D586B">
        <w:rPr>
          <w:rFonts w:ascii="Arial" w:hAnsi="Arial" w:cs="Arial"/>
          <w:bCs/>
          <w:sz w:val="20"/>
          <w:szCs w:val="20"/>
        </w:rPr>
        <w:t>We remain committed to working constructively with the government to ensure that school uniform policies remain both affordable and practical, balancing cost with quality and choice. We would welcome the opportunity to meet with you to discuss how best to achieve this in a way that works for families, schools, and the businesses that support them.</w:t>
      </w:r>
    </w:p>
    <w:p w14:paraId="5ED90433" w14:textId="381A1812" w:rsidR="00E707F0" w:rsidRDefault="00E707F0" w:rsidP="000D586B">
      <w:pPr>
        <w:pStyle w:val="NormalWeb"/>
        <w:spacing w:line="360" w:lineRule="auto"/>
        <w:jc w:val="both"/>
        <w:rPr>
          <w:rFonts w:ascii="Arial" w:hAnsi="Arial" w:cs="Arial"/>
          <w:bCs/>
          <w:sz w:val="20"/>
          <w:szCs w:val="20"/>
        </w:rPr>
      </w:pPr>
      <w:r>
        <w:rPr>
          <w:rFonts w:ascii="Arial" w:hAnsi="Arial" w:cs="Arial"/>
          <w:bCs/>
          <w:sz w:val="20"/>
          <w:szCs w:val="20"/>
        </w:rPr>
        <w:t xml:space="preserve">Yours sincerely, </w:t>
      </w:r>
    </w:p>
    <w:p w14:paraId="72C47CB0" w14:textId="77777777" w:rsidR="00E707F0" w:rsidRPr="000D586B" w:rsidRDefault="00E707F0" w:rsidP="000D586B">
      <w:pPr>
        <w:pStyle w:val="NormalWeb"/>
        <w:spacing w:line="360" w:lineRule="auto"/>
        <w:jc w:val="both"/>
        <w:rPr>
          <w:rFonts w:ascii="Arial" w:hAnsi="Arial" w:cs="Arial"/>
          <w:bCs/>
          <w:sz w:val="20"/>
          <w:szCs w:val="20"/>
        </w:rPr>
      </w:pPr>
    </w:p>
    <w:p w14:paraId="1A5B480C" w14:textId="77777777" w:rsidR="00437764" w:rsidRPr="00C91D43" w:rsidRDefault="00437764" w:rsidP="00050EC2">
      <w:pPr>
        <w:pStyle w:val="NormalWeb"/>
        <w:spacing w:line="360" w:lineRule="auto"/>
        <w:jc w:val="both"/>
        <w:rPr>
          <w:rFonts w:ascii="Arial" w:hAnsi="Arial" w:cs="Arial"/>
          <w:b/>
          <w:sz w:val="20"/>
          <w:szCs w:val="20"/>
        </w:rPr>
      </w:pPr>
    </w:p>
    <w:sectPr w:rsidR="00437764" w:rsidRPr="00C91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0AE2" w14:textId="77777777" w:rsidR="00F870DE" w:rsidRDefault="00F870DE" w:rsidP="00E057D9">
      <w:pPr>
        <w:spacing w:after="0" w:line="240" w:lineRule="auto"/>
      </w:pPr>
      <w:r>
        <w:separator/>
      </w:r>
    </w:p>
  </w:endnote>
  <w:endnote w:type="continuationSeparator" w:id="0">
    <w:p w14:paraId="3BF5D01F" w14:textId="77777777" w:rsidR="00F870DE" w:rsidRDefault="00F870DE" w:rsidP="00E057D9">
      <w:pPr>
        <w:spacing w:after="0" w:line="240" w:lineRule="auto"/>
      </w:pPr>
      <w:r>
        <w:continuationSeparator/>
      </w:r>
    </w:p>
  </w:endnote>
  <w:endnote w:type="continuationNotice" w:id="1">
    <w:p w14:paraId="471872A7" w14:textId="77777777" w:rsidR="00F870DE" w:rsidRDefault="00F87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3E15" w14:textId="77777777" w:rsidR="00F870DE" w:rsidRDefault="00F870DE" w:rsidP="00E057D9">
      <w:pPr>
        <w:spacing w:after="0" w:line="240" w:lineRule="auto"/>
      </w:pPr>
      <w:r>
        <w:separator/>
      </w:r>
    </w:p>
  </w:footnote>
  <w:footnote w:type="continuationSeparator" w:id="0">
    <w:p w14:paraId="3B8E7C96" w14:textId="77777777" w:rsidR="00F870DE" w:rsidRDefault="00F870DE" w:rsidP="00E057D9">
      <w:pPr>
        <w:spacing w:after="0" w:line="240" w:lineRule="auto"/>
      </w:pPr>
      <w:r>
        <w:continuationSeparator/>
      </w:r>
    </w:p>
  </w:footnote>
  <w:footnote w:type="continuationNotice" w:id="1">
    <w:p w14:paraId="2B79A995" w14:textId="77777777" w:rsidR="00F870DE" w:rsidRDefault="00F870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1DE"/>
    <w:multiLevelType w:val="multilevel"/>
    <w:tmpl w:val="A14670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A245ECA"/>
    <w:multiLevelType w:val="multilevel"/>
    <w:tmpl w:val="6FC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015A9"/>
    <w:multiLevelType w:val="multilevel"/>
    <w:tmpl w:val="3390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A2E6F"/>
    <w:multiLevelType w:val="multilevel"/>
    <w:tmpl w:val="1698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24107"/>
    <w:multiLevelType w:val="hybridMultilevel"/>
    <w:tmpl w:val="42ECB982"/>
    <w:lvl w:ilvl="0" w:tplc="62BE95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8865CF"/>
    <w:multiLevelType w:val="multilevel"/>
    <w:tmpl w:val="075E0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E2867"/>
    <w:multiLevelType w:val="multilevel"/>
    <w:tmpl w:val="42B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821D0"/>
    <w:multiLevelType w:val="multilevel"/>
    <w:tmpl w:val="A7A4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758C1"/>
    <w:multiLevelType w:val="multilevel"/>
    <w:tmpl w:val="7AC6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56E03"/>
    <w:multiLevelType w:val="multilevel"/>
    <w:tmpl w:val="938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78661">
    <w:abstractNumId w:val="3"/>
  </w:num>
  <w:num w:numId="2" w16cid:durableId="678167217">
    <w:abstractNumId w:val="9"/>
  </w:num>
  <w:num w:numId="3" w16cid:durableId="293217111">
    <w:abstractNumId w:val="7"/>
  </w:num>
  <w:num w:numId="4" w16cid:durableId="1691754845">
    <w:abstractNumId w:val="8"/>
  </w:num>
  <w:num w:numId="5" w16cid:durableId="1107390961">
    <w:abstractNumId w:val="2"/>
  </w:num>
  <w:num w:numId="6" w16cid:durableId="1101686494">
    <w:abstractNumId w:val="4"/>
  </w:num>
  <w:num w:numId="7" w16cid:durableId="779837283">
    <w:abstractNumId w:val="0"/>
  </w:num>
  <w:num w:numId="8" w16cid:durableId="822550490">
    <w:abstractNumId w:val="5"/>
  </w:num>
  <w:num w:numId="9" w16cid:durableId="172499189">
    <w:abstractNumId w:val="1"/>
  </w:num>
  <w:num w:numId="10" w16cid:durableId="279992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FF"/>
    <w:rsid w:val="00001ED3"/>
    <w:rsid w:val="000113D5"/>
    <w:rsid w:val="000302A9"/>
    <w:rsid w:val="00050EC2"/>
    <w:rsid w:val="000525C5"/>
    <w:rsid w:val="000918FA"/>
    <w:rsid w:val="000C3814"/>
    <w:rsid w:val="000D448D"/>
    <w:rsid w:val="000D586B"/>
    <w:rsid w:val="000F2DC0"/>
    <w:rsid w:val="00156E4B"/>
    <w:rsid w:val="00172E01"/>
    <w:rsid w:val="0017444C"/>
    <w:rsid w:val="001B08B2"/>
    <w:rsid w:val="001F0DB2"/>
    <w:rsid w:val="0026713B"/>
    <w:rsid w:val="002C6FB7"/>
    <w:rsid w:val="002E0946"/>
    <w:rsid w:val="00325BC5"/>
    <w:rsid w:val="003851E8"/>
    <w:rsid w:val="0038652E"/>
    <w:rsid w:val="003F460E"/>
    <w:rsid w:val="00436014"/>
    <w:rsid w:val="00437764"/>
    <w:rsid w:val="004877FF"/>
    <w:rsid w:val="004A67C0"/>
    <w:rsid w:val="004B1C51"/>
    <w:rsid w:val="004C2288"/>
    <w:rsid w:val="00500A49"/>
    <w:rsid w:val="0052527E"/>
    <w:rsid w:val="005261A2"/>
    <w:rsid w:val="005466BF"/>
    <w:rsid w:val="0056547A"/>
    <w:rsid w:val="00574734"/>
    <w:rsid w:val="005A6E5D"/>
    <w:rsid w:val="005D1909"/>
    <w:rsid w:val="005D2F80"/>
    <w:rsid w:val="00612F7C"/>
    <w:rsid w:val="00677E9A"/>
    <w:rsid w:val="006B0E8A"/>
    <w:rsid w:val="006F320C"/>
    <w:rsid w:val="006F475E"/>
    <w:rsid w:val="007134AD"/>
    <w:rsid w:val="00715AA6"/>
    <w:rsid w:val="00766356"/>
    <w:rsid w:val="007963ED"/>
    <w:rsid w:val="00826ECA"/>
    <w:rsid w:val="00831D1B"/>
    <w:rsid w:val="008A0A0F"/>
    <w:rsid w:val="008C0ED6"/>
    <w:rsid w:val="008F4E02"/>
    <w:rsid w:val="0090349E"/>
    <w:rsid w:val="00942365"/>
    <w:rsid w:val="009C5386"/>
    <w:rsid w:val="00A2594B"/>
    <w:rsid w:val="00A62EAC"/>
    <w:rsid w:val="00A730D0"/>
    <w:rsid w:val="00AA6105"/>
    <w:rsid w:val="00AB17FC"/>
    <w:rsid w:val="00AC37EE"/>
    <w:rsid w:val="00B15FEF"/>
    <w:rsid w:val="00B22481"/>
    <w:rsid w:val="00B301D7"/>
    <w:rsid w:val="00BA71D7"/>
    <w:rsid w:val="00BB3759"/>
    <w:rsid w:val="00BE15C7"/>
    <w:rsid w:val="00BE4233"/>
    <w:rsid w:val="00BF1A61"/>
    <w:rsid w:val="00C37AF0"/>
    <w:rsid w:val="00C5061A"/>
    <w:rsid w:val="00C80DF8"/>
    <w:rsid w:val="00C91D43"/>
    <w:rsid w:val="00CA41AE"/>
    <w:rsid w:val="00CE0858"/>
    <w:rsid w:val="00CE6E32"/>
    <w:rsid w:val="00D01B4D"/>
    <w:rsid w:val="00D04E58"/>
    <w:rsid w:val="00D50F0D"/>
    <w:rsid w:val="00DD6E1D"/>
    <w:rsid w:val="00DE4E78"/>
    <w:rsid w:val="00E057D9"/>
    <w:rsid w:val="00E1057A"/>
    <w:rsid w:val="00E15D42"/>
    <w:rsid w:val="00E32854"/>
    <w:rsid w:val="00E707F0"/>
    <w:rsid w:val="00EB0AAB"/>
    <w:rsid w:val="00EE0877"/>
    <w:rsid w:val="00EF17B9"/>
    <w:rsid w:val="00EF7EC1"/>
    <w:rsid w:val="00F870DE"/>
    <w:rsid w:val="00FA0057"/>
    <w:rsid w:val="00FA29F1"/>
    <w:rsid w:val="00FA3A70"/>
    <w:rsid w:val="00FB50C5"/>
    <w:rsid w:val="00FC7C42"/>
    <w:rsid w:val="00FD5A4C"/>
    <w:rsid w:val="00FE552D"/>
    <w:rsid w:val="00FE7392"/>
    <w:rsid w:val="00FF0F5C"/>
    <w:rsid w:val="0B327C19"/>
    <w:rsid w:val="2247487A"/>
    <w:rsid w:val="3CD1C53A"/>
    <w:rsid w:val="637ED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C89A"/>
  <w15:chartTrackingRefBased/>
  <w15:docId w15:val="{90EB9EA6-EE4C-4786-94CD-BE622B2F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7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7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7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7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7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7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7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7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7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7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7FF"/>
    <w:rPr>
      <w:rFonts w:eastAsiaTheme="majorEastAsia" w:cstheme="majorBidi"/>
      <w:color w:val="272727" w:themeColor="text1" w:themeTint="D8"/>
    </w:rPr>
  </w:style>
  <w:style w:type="paragraph" w:styleId="Title">
    <w:name w:val="Title"/>
    <w:basedOn w:val="Normal"/>
    <w:next w:val="Normal"/>
    <w:link w:val="TitleChar"/>
    <w:uiPriority w:val="10"/>
    <w:qFormat/>
    <w:rsid w:val="0048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7FF"/>
    <w:pPr>
      <w:spacing w:before="160"/>
      <w:jc w:val="center"/>
    </w:pPr>
    <w:rPr>
      <w:i/>
      <w:iCs/>
      <w:color w:val="404040" w:themeColor="text1" w:themeTint="BF"/>
    </w:rPr>
  </w:style>
  <w:style w:type="character" w:customStyle="1" w:styleId="QuoteChar">
    <w:name w:val="Quote Char"/>
    <w:basedOn w:val="DefaultParagraphFont"/>
    <w:link w:val="Quote"/>
    <w:uiPriority w:val="29"/>
    <w:rsid w:val="004877FF"/>
    <w:rPr>
      <w:i/>
      <w:iCs/>
      <w:color w:val="404040" w:themeColor="text1" w:themeTint="BF"/>
    </w:rPr>
  </w:style>
  <w:style w:type="paragraph" w:styleId="ListParagraph">
    <w:name w:val="List Paragraph"/>
    <w:basedOn w:val="Normal"/>
    <w:uiPriority w:val="34"/>
    <w:qFormat/>
    <w:rsid w:val="004877FF"/>
    <w:pPr>
      <w:ind w:left="720"/>
      <w:contextualSpacing/>
    </w:pPr>
  </w:style>
  <w:style w:type="character" w:styleId="IntenseEmphasis">
    <w:name w:val="Intense Emphasis"/>
    <w:basedOn w:val="DefaultParagraphFont"/>
    <w:uiPriority w:val="21"/>
    <w:qFormat/>
    <w:rsid w:val="004877FF"/>
    <w:rPr>
      <w:i/>
      <w:iCs/>
      <w:color w:val="2F5496" w:themeColor="accent1" w:themeShade="BF"/>
    </w:rPr>
  </w:style>
  <w:style w:type="paragraph" w:styleId="IntenseQuote">
    <w:name w:val="Intense Quote"/>
    <w:basedOn w:val="Normal"/>
    <w:next w:val="Normal"/>
    <w:link w:val="IntenseQuoteChar"/>
    <w:uiPriority w:val="30"/>
    <w:qFormat/>
    <w:rsid w:val="00487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7FF"/>
    <w:rPr>
      <w:i/>
      <w:iCs/>
      <w:color w:val="2F5496" w:themeColor="accent1" w:themeShade="BF"/>
    </w:rPr>
  </w:style>
  <w:style w:type="character" w:styleId="IntenseReference">
    <w:name w:val="Intense Reference"/>
    <w:basedOn w:val="DefaultParagraphFont"/>
    <w:uiPriority w:val="32"/>
    <w:qFormat/>
    <w:rsid w:val="004877FF"/>
    <w:rPr>
      <w:b/>
      <w:bCs/>
      <w:smallCaps/>
      <w:color w:val="2F5496" w:themeColor="accent1" w:themeShade="BF"/>
      <w:spacing w:val="5"/>
    </w:rPr>
  </w:style>
  <w:style w:type="paragraph" w:styleId="Header">
    <w:name w:val="header"/>
    <w:basedOn w:val="Normal"/>
    <w:link w:val="HeaderChar"/>
    <w:uiPriority w:val="99"/>
    <w:unhideWhenUsed/>
    <w:rsid w:val="00E05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7D9"/>
  </w:style>
  <w:style w:type="paragraph" w:styleId="Footer">
    <w:name w:val="footer"/>
    <w:basedOn w:val="Normal"/>
    <w:link w:val="FooterChar"/>
    <w:uiPriority w:val="99"/>
    <w:unhideWhenUsed/>
    <w:rsid w:val="00E05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7D9"/>
  </w:style>
  <w:style w:type="paragraph" w:styleId="NoSpacing">
    <w:name w:val="No Spacing"/>
    <w:uiPriority w:val="1"/>
    <w:qFormat/>
    <w:rsid w:val="00E057D9"/>
    <w:pPr>
      <w:spacing w:after="0" w:line="240" w:lineRule="auto"/>
    </w:pPr>
    <w:rPr>
      <w:rFonts w:ascii="Arial" w:hAnsi="Arial"/>
      <w:sz w:val="20"/>
    </w:rPr>
  </w:style>
  <w:style w:type="character" w:styleId="Hyperlink">
    <w:name w:val="Hyperlink"/>
    <w:basedOn w:val="DefaultParagraphFont"/>
    <w:uiPriority w:val="99"/>
    <w:unhideWhenUsed/>
    <w:rsid w:val="00E057D9"/>
    <w:rPr>
      <w:color w:val="0563C1" w:themeColor="hyperlink"/>
      <w:u w:val="single"/>
    </w:rPr>
  </w:style>
  <w:style w:type="character" w:styleId="UnresolvedMention">
    <w:name w:val="Unresolved Mention"/>
    <w:basedOn w:val="DefaultParagraphFont"/>
    <w:uiPriority w:val="99"/>
    <w:semiHidden/>
    <w:unhideWhenUsed/>
    <w:rsid w:val="00E057D9"/>
    <w:rPr>
      <w:color w:val="605E5C"/>
      <w:shd w:val="clear" w:color="auto" w:fill="E1DFDD"/>
    </w:rPr>
  </w:style>
  <w:style w:type="paragraph" w:customStyle="1" w:styleId="TCs">
    <w:name w:val="T&amp;C's"/>
    <w:basedOn w:val="Normal"/>
    <w:autoRedefine/>
    <w:qFormat/>
    <w:rsid w:val="00FE7392"/>
    <w:pPr>
      <w:jc w:val="right"/>
    </w:pPr>
    <w:rPr>
      <w:rFonts w:ascii="Arial" w:hAnsi="Arial" w:cs="Arial"/>
      <w:b/>
      <w:bCs/>
      <w:noProof/>
      <w:color w:val="000000" w:themeColor="text1"/>
    </w:rPr>
  </w:style>
  <w:style w:type="character" w:styleId="CommentReference">
    <w:name w:val="annotation reference"/>
    <w:basedOn w:val="DefaultParagraphFont"/>
    <w:uiPriority w:val="99"/>
    <w:semiHidden/>
    <w:unhideWhenUsed/>
    <w:rsid w:val="00677E9A"/>
    <w:rPr>
      <w:sz w:val="16"/>
      <w:szCs w:val="16"/>
    </w:rPr>
  </w:style>
  <w:style w:type="paragraph" w:styleId="CommentText">
    <w:name w:val="annotation text"/>
    <w:basedOn w:val="Normal"/>
    <w:link w:val="CommentTextChar"/>
    <w:uiPriority w:val="99"/>
    <w:unhideWhenUsed/>
    <w:rsid w:val="00677E9A"/>
    <w:pPr>
      <w:spacing w:line="240" w:lineRule="auto"/>
    </w:pPr>
    <w:rPr>
      <w:sz w:val="20"/>
      <w:szCs w:val="20"/>
    </w:rPr>
  </w:style>
  <w:style w:type="character" w:customStyle="1" w:styleId="CommentTextChar">
    <w:name w:val="Comment Text Char"/>
    <w:basedOn w:val="DefaultParagraphFont"/>
    <w:link w:val="CommentText"/>
    <w:uiPriority w:val="99"/>
    <w:rsid w:val="00677E9A"/>
    <w:rPr>
      <w:sz w:val="20"/>
      <w:szCs w:val="20"/>
    </w:rPr>
  </w:style>
  <w:style w:type="paragraph" w:styleId="CommentSubject">
    <w:name w:val="annotation subject"/>
    <w:basedOn w:val="CommentText"/>
    <w:next w:val="CommentText"/>
    <w:link w:val="CommentSubjectChar"/>
    <w:uiPriority w:val="99"/>
    <w:semiHidden/>
    <w:unhideWhenUsed/>
    <w:rsid w:val="00677E9A"/>
    <w:rPr>
      <w:b/>
      <w:bCs/>
    </w:rPr>
  </w:style>
  <w:style w:type="character" w:customStyle="1" w:styleId="CommentSubjectChar">
    <w:name w:val="Comment Subject Char"/>
    <w:basedOn w:val="CommentTextChar"/>
    <w:link w:val="CommentSubject"/>
    <w:uiPriority w:val="99"/>
    <w:semiHidden/>
    <w:rsid w:val="00677E9A"/>
    <w:rPr>
      <w:b/>
      <w:bCs/>
      <w:sz w:val="20"/>
      <w:szCs w:val="20"/>
    </w:rPr>
  </w:style>
  <w:style w:type="paragraph" w:styleId="NormalWeb">
    <w:name w:val="Normal (Web)"/>
    <w:basedOn w:val="Normal"/>
    <w:uiPriority w:val="99"/>
    <w:unhideWhenUsed/>
    <w:rsid w:val="004A67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A67C0"/>
    <w:rPr>
      <w:b/>
      <w:bCs/>
    </w:rPr>
  </w:style>
  <w:style w:type="character" w:customStyle="1" w:styleId="ml-1">
    <w:name w:val="ml-1"/>
    <w:basedOn w:val="DefaultParagraphFont"/>
    <w:rsid w:val="004A67C0"/>
  </w:style>
  <w:style w:type="paragraph" w:styleId="Revision">
    <w:name w:val="Revision"/>
    <w:hidden/>
    <w:uiPriority w:val="99"/>
    <w:semiHidden/>
    <w:rsid w:val="00FC7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385">
      <w:bodyDiv w:val="1"/>
      <w:marLeft w:val="0"/>
      <w:marRight w:val="0"/>
      <w:marTop w:val="0"/>
      <w:marBottom w:val="0"/>
      <w:divBdr>
        <w:top w:val="none" w:sz="0" w:space="0" w:color="auto"/>
        <w:left w:val="none" w:sz="0" w:space="0" w:color="auto"/>
        <w:bottom w:val="none" w:sz="0" w:space="0" w:color="auto"/>
        <w:right w:val="none" w:sz="0" w:space="0" w:color="auto"/>
      </w:divBdr>
    </w:div>
    <w:div w:id="220292578">
      <w:bodyDiv w:val="1"/>
      <w:marLeft w:val="0"/>
      <w:marRight w:val="0"/>
      <w:marTop w:val="0"/>
      <w:marBottom w:val="0"/>
      <w:divBdr>
        <w:top w:val="none" w:sz="0" w:space="0" w:color="auto"/>
        <w:left w:val="none" w:sz="0" w:space="0" w:color="auto"/>
        <w:bottom w:val="none" w:sz="0" w:space="0" w:color="auto"/>
        <w:right w:val="none" w:sz="0" w:space="0" w:color="auto"/>
      </w:divBdr>
    </w:div>
    <w:div w:id="233400532">
      <w:bodyDiv w:val="1"/>
      <w:marLeft w:val="0"/>
      <w:marRight w:val="0"/>
      <w:marTop w:val="0"/>
      <w:marBottom w:val="0"/>
      <w:divBdr>
        <w:top w:val="none" w:sz="0" w:space="0" w:color="auto"/>
        <w:left w:val="none" w:sz="0" w:space="0" w:color="auto"/>
        <w:bottom w:val="none" w:sz="0" w:space="0" w:color="auto"/>
        <w:right w:val="none" w:sz="0" w:space="0" w:color="auto"/>
      </w:divBdr>
    </w:div>
    <w:div w:id="298196773">
      <w:bodyDiv w:val="1"/>
      <w:marLeft w:val="0"/>
      <w:marRight w:val="0"/>
      <w:marTop w:val="0"/>
      <w:marBottom w:val="0"/>
      <w:divBdr>
        <w:top w:val="none" w:sz="0" w:space="0" w:color="auto"/>
        <w:left w:val="none" w:sz="0" w:space="0" w:color="auto"/>
        <w:bottom w:val="none" w:sz="0" w:space="0" w:color="auto"/>
        <w:right w:val="none" w:sz="0" w:space="0" w:color="auto"/>
      </w:divBdr>
    </w:div>
    <w:div w:id="559705187">
      <w:bodyDiv w:val="1"/>
      <w:marLeft w:val="0"/>
      <w:marRight w:val="0"/>
      <w:marTop w:val="0"/>
      <w:marBottom w:val="0"/>
      <w:divBdr>
        <w:top w:val="none" w:sz="0" w:space="0" w:color="auto"/>
        <w:left w:val="none" w:sz="0" w:space="0" w:color="auto"/>
        <w:bottom w:val="none" w:sz="0" w:space="0" w:color="auto"/>
        <w:right w:val="none" w:sz="0" w:space="0" w:color="auto"/>
      </w:divBdr>
    </w:div>
    <w:div w:id="777989409">
      <w:bodyDiv w:val="1"/>
      <w:marLeft w:val="0"/>
      <w:marRight w:val="0"/>
      <w:marTop w:val="0"/>
      <w:marBottom w:val="0"/>
      <w:divBdr>
        <w:top w:val="none" w:sz="0" w:space="0" w:color="auto"/>
        <w:left w:val="none" w:sz="0" w:space="0" w:color="auto"/>
        <w:bottom w:val="none" w:sz="0" w:space="0" w:color="auto"/>
        <w:right w:val="none" w:sz="0" w:space="0" w:color="auto"/>
      </w:divBdr>
    </w:div>
    <w:div w:id="840001299">
      <w:bodyDiv w:val="1"/>
      <w:marLeft w:val="0"/>
      <w:marRight w:val="0"/>
      <w:marTop w:val="0"/>
      <w:marBottom w:val="0"/>
      <w:divBdr>
        <w:top w:val="none" w:sz="0" w:space="0" w:color="auto"/>
        <w:left w:val="none" w:sz="0" w:space="0" w:color="auto"/>
        <w:bottom w:val="none" w:sz="0" w:space="0" w:color="auto"/>
        <w:right w:val="none" w:sz="0" w:space="0" w:color="auto"/>
      </w:divBdr>
    </w:div>
    <w:div w:id="945308204">
      <w:bodyDiv w:val="1"/>
      <w:marLeft w:val="0"/>
      <w:marRight w:val="0"/>
      <w:marTop w:val="0"/>
      <w:marBottom w:val="0"/>
      <w:divBdr>
        <w:top w:val="none" w:sz="0" w:space="0" w:color="auto"/>
        <w:left w:val="none" w:sz="0" w:space="0" w:color="auto"/>
        <w:bottom w:val="none" w:sz="0" w:space="0" w:color="auto"/>
        <w:right w:val="none" w:sz="0" w:space="0" w:color="auto"/>
      </w:divBdr>
    </w:div>
    <w:div w:id="1217232796">
      <w:bodyDiv w:val="1"/>
      <w:marLeft w:val="0"/>
      <w:marRight w:val="0"/>
      <w:marTop w:val="0"/>
      <w:marBottom w:val="0"/>
      <w:divBdr>
        <w:top w:val="none" w:sz="0" w:space="0" w:color="auto"/>
        <w:left w:val="none" w:sz="0" w:space="0" w:color="auto"/>
        <w:bottom w:val="none" w:sz="0" w:space="0" w:color="auto"/>
        <w:right w:val="none" w:sz="0" w:space="0" w:color="auto"/>
      </w:divBdr>
    </w:div>
    <w:div w:id="1514495808">
      <w:bodyDiv w:val="1"/>
      <w:marLeft w:val="0"/>
      <w:marRight w:val="0"/>
      <w:marTop w:val="0"/>
      <w:marBottom w:val="0"/>
      <w:divBdr>
        <w:top w:val="none" w:sz="0" w:space="0" w:color="auto"/>
        <w:left w:val="none" w:sz="0" w:space="0" w:color="auto"/>
        <w:bottom w:val="none" w:sz="0" w:space="0" w:color="auto"/>
        <w:right w:val="none" w:sz="0" w:space="0" w:color="auto"/>
      </w:divBdr>
    </w:div>
    <w:div w:id="18174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f34c85-8c25-4204-aeb3-8adfe46b1c11">
      <Terms xmlns="http://schemas.microsoft.com/office/infopath/2007/PartnerControls"/>
    </lcf76f155ced4ddcb4097134ff3c332f>
    <TaxCatchAll xmlns="eaf8f4f9-5faf-4365-a9e6-53dce1e80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9702134709EB459C7157278D4B9139" ma:contentTypeVersion="18" ma:contentTypeDescription="Create a new document." ma:contentTypeScope="" ma:versionID="8b312abc64b14265f870e50a5414e6a2">
  <xsd:schema xmlns:xsd="http://www.w3.org/2001/XMLSchema" xmlns:xs="http://www.w3.org/2001/XMLSchema" xmlns:p="http://schemas.microsoft.com/office/2006/metadata/properties" xmlns:ns2="70f34c85-8c25-4204-aeb3-8adfe46b1c11" xmlns:ns3="eaf8f4f9-5faf-4365-a9e6-53dce1e80bdc" targetNamespace="http://schemas.microsoft.com/office/2006/metadata/properties" ma:root="true" ma:fieldsID="5b6a0a73b3c5ed63abb0dc6b713c33ac" ns2:_="" ns3:_="">
    <xsd:import namespace="70f34c85-8c25-4204-aeb3-8adfe46b1c11"/>
    <xsd:import namespace="eaf8f4f9-5faf-4365-a9e6-53dce1e80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34c85-8c25-4204-aeb3-8adfe46b1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b845e-6ede-4302-83a3-7c8fb453e6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f4f9-5faf-4365-a9e6-53dce1e80b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b39c2-613a-4eda-9382-a1a98e9c1ff7}" ma:internalName="TaxCatchAll" ma:showField="CatchAllData" ma:web="eaf8f4f9-5faf-4365-a9e6-53dce1e80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C75AC-3EE7-43FD-98E5-4037DF7195AB}">
  <ds:schemaRefs>
    <ds:schemaRef ds:uri="http://schemas.microsoft.com/sharepoint/v3/contenttype/forms"/>
  </ds:schemaRefs>
</ds:datastoreItem>
</file>

<file path=customXml/itemProps2.xml><?xml version="1.0" encoding="utf-8"?>
<ds:datastoreItem xmlns:ds="http://schemas.openxmlformats.org/officeDocument/2006/customXml" ds:itemID="{9B5D18CD-63F7-402D-964D-C6B1D6CA07F8}">
  <ds:schemaRefs>
    <ds:schemaRef ds:uri="http://schemas.microsoft.com/office/2006/metadata/properties"/>
    <ds:schemaRef ds:uri="http://schemas.microsoft.com/office/infopath/2007/PartnerControls"/>
    <ds:schemaRef ds:uri="http://purl.org/dc/elements/1.1/"/>
    <ds:schemaRef ds:uri="eaf8f4f9-5faf-4365-a9e6-53dce1e80bdc"/>
    <ds:schemaRef ds:uri="http://schemas.openxmlformats.org/package/2006/metadata/core-properties"/>
    <ds:schemaRef ds:uri="http://schemas.microsoft.com/office/2006/documentManagement/types"/>
    <ds:schemaRef ds:uri="http://purl.org/dc/terms/"/>
    <ds:schemaRef ds:uri="70f34c85-8c25-4204-aeb3-8adfe46b1c11"/>
    <ds:schemaRef ds:uri="http://www.w3.org/XML/1998/namespace"/>
    <ds:schemaRef ds:uri="http://purl.org/dc/dcmitype/"/>
  </ds:schemaRefs>
</ds:datastoreItem>
</file>

<file path=customXml/itemProps3.xml><?xml version="1.0" encoding="utf-8"?>
<ds:datastoreItem xmlns:ds="http://schemas.openxmlformats.org/officeDocument/2006/customXml" ds:itemID="{851EA2F7-26E0-4D4C-B5E4-61AD388AB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34c85-8c25-4204-aeb3-8adfe46b1c11"/>
    <ds:schemaRef ds:uri="eaf8f4f9-5faf-4365-a9e6-53dce1e80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Stephens</dc:creator>
  <cp:keywords/>
  <dc:description/>
  <cp:lastModifiedBy>Josie Stephens</cp:lastModifiedBy>
  <cp:revision>2</cp:revision>
  <cp:lastPrinted>2025-01-17T11:54:00Z</cp:lastPrinted>
  <dcterms:created xsi:type="dcterms:W3CDTF">2025-02-03T17:33:00Z</dcterms:created>
  <dcterms:modified xsi:type="dcterms:W3CDTF">2025-02-03T17:33:00Z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0x010100239702134709EB459C7157278D4B9139</vt:lpwstr>
  </property>
  <property fmtid="{D5CDD505-2E9C-101B-9397-08002B2CF9AE}" pid="3" name="MediaServiceImageTags">
    <vt:lpwstr/>
  </property>
</Properties>
</file>